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12AEF" w14:textId="57B1964B" w:rsidR="008B0B01" w:rsidRDefault="00827BAB">
      <w:r>
        <w:t>Продление срока подачи заявок до 11-00 Мск 13.05.2026.</w:t>
      </w:r>
    </w:p>
    <w:sectPr w:rsidR="008B0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2B6"/>
    <w:rsid w:val="006822B6"/>
    <w:rsid w:val="00827BAB"/>
    <w:rsid w:val="008B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BF703"/>
  <w15:chartTrackingRefBased/>
  <w15:docId w15:val="{FF8D504E-9D3C-4502-87BB-996C7F106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Khrushchev Andrey</dc:creator>
  <cp:keywords/>
  <dc:description/>
  <cp:lastModifiedBy>Khrushchev Andrey</cp:lastModifiedBy>
  <cp:revision>3</cp:revision>
  <dcterms:created xsi:type="dcterms:W3CDTF">2026-05-07T03:45:00Z</dcterms:created>
  <dcterms:modified xsi:type="dcterms:W3CDTF">2026-05-07T03:45:00Z</dcterms:modified>
</cp:coreProperties>
</file>